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/>
    <w:p/>
    <w:p/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b/>
                <w:bCs/>
                <w:vertAlign w:val="baseline"/>
                <w:lang w:val="da-DK"/>
              </w:rPr>
            </w:pPr>
            <w:r>
              <w:rPr>
                <w:b/>
                <w:bCs/>
                <w:vertAlign w:val="baseline"/>
                <w:lang w:val="da-DK"/>
              </w:rPr>
              <w:t>Navn</w:t>
            </w:r>
          </w:p>
        </w:tc>
        <w:tc>
          <w:tcPr>
            <w:tcW w:w="1704" w:type="dxa"/>
          </w:tcPr>
          <w:p>
            <w:pPr>
              <w:jc w:val="center"/>
              <w:rPr>
                <w:b/>
                <w:bCs/>
                <w:vertAlign w:val="baseline"/>
                <w:lang w:val="da-DK"/>
              </w:rPr>
            </w:pPr>
            <w:r>
              <w:rPr>
                <w:b/>
                <w:bCs/>
                <w:vertAlign w:val="baseline"/>
                <w:lang w:val="da-DK"/>
              </w:rPr>
              <w:t>Alder</w:t>
            </w:r>
          </w:p>
        </w:tc>
        <w:tc>
          <w:tcPr>
            <w:tcW w:w="1704" w:type="dxa"/>
          </w:tcPr>
          <w:p>
            <w:pPr>
              <w:jc w:val="center"/>
              <w:rPr>
                <w:b/>
                <w:bCs/>
                <w:vertAlign w:val="baseline"/>
                <w:lang w:val="da-DK"/>
              </w:rPr>
            </w:pPr>
            <w:r>
              <w:rPr>
                <w:b/>
                <w:bCs/>
                <w:vertAlign w:val="baseline"/>
                <w:lang w:val="da-DK"/>
              </w:rPr>
              <w:t>Uddannelse</w:t>
            </w:r>
          </w:p>
        </w:tc>
        <w:tc>
          <w:tcPr>
            <w:tcW w:w="1705" w:type="dxa"/>
          </w:tcPr>
          <w:p>
            <w:pPr>
              <w:jc w:val="center"/>
              <w:rPr>
                <w:b/>
                <w:bCs/>
                <w:vertAlign w:val="baseline"/>
                <w:lang w:val="da-DK"/>
              </w:rPr>
            </w:pPr>
            <w:r>
              <w:rPr>
                <w:b/>
                <w:bCs/>
                <w:vertAlign w:val="baseline"/>
                <w:lang w:val="da-DK"/>
              </w:rPr>
              <w:t>Potentiale</w:t>
            </w:r>
          </w:p>
        </w:tc>
        <w:tc>
          <w:tcPr>
            <w:tcW w:w="1705" w:type="dxa"/>
          </w:tcPr>
          <w:p>
            <w:pPr>
              <w:jc w:val="center"/>
              <w:rPr>
                <w:b/>
                <w:bCs/>
                <w:vertAlign w:val="baseline"/>
                <w:lang w:val="da-DK"/>
              </w:rPr>
            </w:pPr>
            <w:r>
              <w:rPr>
                <w:b/>
                <w:bCs/>
                <w:vertAlign w:val="baseline"/>
                <w:lang w:val="da-DK"/>
              </w:rPr>
              <w:t>Pris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vertAlign w:val="baseline"/>
                <w:lang w:val="da-DK"/>
              </w:rPr>
            </w:pPr>
            <w:r>
              <w:rPr>
                <w:vertAlign w:val="baseline"/>
                <w:lang w:val="da-DK"/>
              </w:rPr>
              <w:t>Zobstyle</w:t>
            </w:r>
          </w:p>
        </w:tc>
        <w:tc>
          <w:tcPr>
            <w:tcW w:w="1704" w:type="dxa"/>
          </w:tcPr>
          <w:p>
            <w:pPr>
              <w:jc w:val="center"/>
              <w:rPr>
                <w:vertAlign w:val="baseline"/>
                <w:lang w:val="da-DK"/>
              </w:rPr>
            </w:pPr>
            <w:r>
              <w:rPr>
                <w:vertAlign w:val="baseline"/>
                <w:lang w:val="da-DK"/>
              </w:rPr>
              <w:t>2</w:t>
            </w:r>
          </w:p>
        </w:tc>
        <w:tc>
          <w:tcPr>
            <w:tcW w:w="1704" w:type="dxa"/>
          </w:tcPr>
          <w:p>
            <w:pPr>
              <w:rPr>
                <w:vertAlign w:val="baseline"/>
                <w:lang w:val="da-DK"/>
              </w:rPr>
            </w:pPr>
            <w:r>
              <w:rPr>
                <w:vertAlign w:val="baseline"/>
                <w:lang w:val="da-DK"/>
              </w:rPr>
              <w:t>Håndteret</w:t>
            </w:r>
          </w:p>
        </w:tc>
        <w:tc>
          <w:tcPr>
            <w:tcW w:w="1705" w:type="dxa"/>
          </w:tcPr>
          <w:p>
            <w:pPr>
              <w:rPr>
                <w:vertAlign w:val="baseline"/>
                <w:lang w:val="da-DK"/>
              </w:rPr>
            </w:pPr>
            <w:r>
              <w:rPr>
                <w:vertAlign w:val="baseline"/>
                <w:lang w:val="da-DK"/>
              </w:rPr>
              <w:t>Stort</w:t>
            </w:r>
          </w:p>
        </w:tc>
        <w:tc>
          <w:tcPr>
            <w:tcW w:w="1705" w:type="dxa"/>
          </w:tcPr>
          <w:p>
            <w:pPr>
              <w:jc w:val="center"/>
              <w:rPr>
                <w:vertAlign w:val="baseline"/>
                <w:lang w:val="da-DK"/>
              </w:rPr>
            </w:pPr>
            <w:r>
              <w:rPr>
                <w:vertAlign w:val="baseline"/>
                <w:lang w:val="da-DK"/>
              </w:rPr>
              <w:t>Ring for pris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vertAlign w:val="baseline"/>
                <w:lang w:val="da-DK"/>
              </w:rPr>
            </w:pPr>
            <w:r>
              <w:rPr>
                <w:vertAlign w:val="baseline"/>
                <w:lang w:val="da-DK"/>
              </w:rPr>
              <w:t>Claudia</w:t>
            </w:r>
          </w:p>
        </w:tc>
        <w:tc>
          <w:tcPr>
            <w:tcW w:w="1704" w:type="dxa"/>
          </w:tcPr>
          <w:p>
            <w:pPr>
              <w:jc w:val="center"/>
              <w:rPr>
                <w:vertAlign w:val="baseline"/>
                <w:lang w:val="da-DK"/>
              </w:rPr>
            </w:pPr>
            <w:r>
              <w:rPr>
                <w:vertAlign w:val="baseline"/>
                <w:lang w:val="da-DK"/>
              </w:rPr>
              <w:t>2</w:t>
            </w:r>
          </w:p>
        </w:tc>
        <w:tc>
          <w:tcPr>
            <w:tcW w:w="1704" w:type="dxa"/>
          </w:tcPr>
          <w:p>
            <w:pPr>
              <w:rPr>
                <w:vertAlign w:val="baseline"/>
                <w:lang w:val="da-DK"/>
              </w:rPr>
            </w:pPr>
            <w:r>
              <w:rPr>
                <w:vertAlign w:val="baseline"/>
                <w:lang w:val="da-DK"/>
              </w:rPr>
              <w:t>Håndteret</w:t>
            </w:r>
          </w:p>
        </w:tc>
        <w:tc>
          <w:tcPr>
            <w:tcW w:w="1705" w:type="dxa"/>
          </w:tcPr>
          <w:p>
            <w:pPr>
              <w:rPr>
                <w:vertAlign w:val="baseline"/>
                <w:lang w:val="da-DK"/>
              </w:rPr>
            </w:pPr>
            <w:r>
              <w:rPr>
                <w:vertAlign w:val="baseline"/>
                <w:lang w:val="da-DK"/>
              </w:rPr>
              <w:t>Medium</w:t>
            </w:r>
          </w:p>
        </w:tc>
        <w:tc>
          <w:tcPr>
            <w:tcW w:w="1705" w:type="dxa"/>
          </w:tcPr>
          <w:p>
            <w:pPr>
              <w:jc w:val="center"/>
              <w:rPr>
                <w:vertAlign w:val="baseline"/>
                <w:lang w:val="da-DK"/>
              </w:rPr>
            </w:pPr>
            <w:r>
              <w:rPr>
                <w:vertAlign w:val="baseline"/>
                <w:lang w:val="da-DK"/>
              </w:rPr>
              <w:t>Ring for pris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vertAlign w:val="baseline"/>
                <w:lang w:val="da-DK"/>
              </w:rPr>
            </w:pPr>
            <w:r>
              <w:rPr>
                <w:vertAlign w:val="baseline"/>
                <w:lang w:val="da-DK"/>
              </w:rPr>
              <w:t>Lady Marion</w:t>
            </w:r>
          </w:p>
        </w:tc>
        <w:tc>
          <w:tcPr>
            <w:tcW w:w="1704" w:type="dxa"/>
          </w:tcPr>
          <w:p>
            <w:pPr>
              <w:jc w:val="center"/>
              <w:rPr>
                <w:vertAlign w:val="baseline"/>
                <w:lang w:val="da-DK"/>
              </w:rPr>
            </w:pPr>
            <w:r>
              <w:rPr>
                <w:vertAlign w:val="baseline"/>
                <w:lang w:val="da-DK"/>
              </w:rPr>
              <w:t>4</w:t>
            </w:r>
          </w:p>
        </w:tc>
        <w:tc>
          <w:tcPr>
            <w:tcW w:w="1704" w:type="dxa"/>
          </w:tcPr>
          <w:p>
            <w:pPr>
              <w:rPr>
                <w:vertAlign w:val="baseline"/>
                <w:lang w:val="da-DK"/>
              </w:rPr>
            </w:pPr>
            <w:r>
              <w:rPr>
                <w:vertAlign w:val="baseline"/>
                <w:lang w:val="da-DK"/>
              </w:rPr>
              <w:t>I tilridning</w:t>
            </w:r>
          </w:p>
        </w:tc>
        <w:tc>
          <w:tcPr>
            <w:tcW w:w="1705" w:type="dxa"/>
          </w:tcPr>
          <w:p>
            <w:pPr>
              <w:rPr>
                <w:vertAlign w:val="baseline"/>
                <w:lang w:val="da-DK"/>
              </w:rPr>
            </w:pPr>
            <w:r>
              <w:rPr>
                <w:vertAlign w:val="baseline"/>
                <w:lang w:val="da-DK"/>
              </w:rPr>
              <w:t>Medium</w:t>
            </w:r>
          </w:p>
        </w:tc>
        <w:tc>
          <w:tcPr>
            <w:tcW w:w="1705" w:type="dxa"/>
          </w:tcPr>
          <w:p>
            <w:pPr>
              <w:jc w:val="center"/>
              <w:rPr>
                <w:vertAlign w:val="baseline"/>
                <w:lang w:val="da-DK"/>
              </w:rPr>
            </w:pPr>
            <w:r>
              <w:rPr>
                <w:vertAlign w:val="baseline"/>
                <w:lang w:val="da-DK"/>
              </w:rPr>
              <w:t>39.000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vertAlign w:val="baseline"/>
                <w:lang w:val="da-DK"/>
              </w:rPr>
            </w:pPr>
            <w:r>
              <w:rPr>
                <w:vertAlign w:val="baseline"/>
                <w:lang w:val="da-DK"/>
              </w:rPr>
              <w:t>Isol (Islænder)</w:t>
            </w:r>
          </w:p>
        </w:tc>
        <w:tc>
          <w:tcPr>
            <w:tcW w:w="1704" w:type="dxa"/>
          </w:tcPr>
          <w:p>
            <w:pPr>
              <w:jc w:val="center"/>
              <w:rPr>
                <w:vertAlign w:val="baseline"/>
                <w:lang w:val="da-DK"/>
              </w:rPr>
            </w:pPr>
            <w:r>
              <w:rPr>
                <w:vertAlign w:val="baseline"/>
                <w:lang w:val="da-DK"/>
              </w:rPr>
              <w:t>6</w:t>
            </w:r>
          </w:p>
        </w:tc>
        <w:tc>
          <w:tcPr>
            <w:tcW w:w="1704" w:type="dxa"/>
          </w:tcPr>
          <w:p>
            <w:pPr>
              <w:rPr>
                <w:vertAlign w:val="baseline"/>
                <w:lang w:val="da-DK"/>
              </w:rPr>
            </w:pPr>
            <w:r>
              <w:rPr>
                <w:vertAlign w:val="baseline"/>
                <w:lang w:val="da-DK"/>
              </w:rPr>
              <w:t>Rutineret</w:t>
            </w:r>
          </w:p>
        </w:tc>
        <w:tc>
          <w:tcPr>
            <w:tcW w:w="1705" w:type="dxa"/>
          </w:tcPr>
          <w:p>
            <w:pPr>
              <w:rPr>
                <w:vertAlign w:val="baseline"/>
                <w:lang w:val="da-DK"/>
              </w:rPr>
            </w:pPr>
            <w:r>
              <w:rPr>
                <w:vertAlign w:val="baseline"/>
                <w:lang w:val="da-DK"/>
              </w:rPr>
              <w:t xml:space="preserve">Stort </w:t>
            </w:r>
          </w:p>
        </w:tc>
        <w:tc>
          <w:tcPr>
            <w:tcW w:w="1705" w:type="dxa"/>
          </w:tcPr>
          <w:p>
            <w:pPr>
              <w:jc w:val="center"/>
              <w:rPr>
                <w:vertAlign w:val="baseline"/>
                <w:lang w:val="da-DK"/>
              </w:rPr>
            </w:pPr>
            <w:r>
              <w:rPr>
                <w:vertAlign w:val="baseline"/>
                <w:lang w:val="da-DK"/>
              </w:rPr>
              <w:t>29.000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F3BE0"/>
    <w:rsid w:val="2BF66242"/>
    <w:rsid w:val="32227783"/>
    <w:rsid w:val="331F5FBB"/>
    <w:rsid w:val="390F3BE0"/>
    <w:rsid w:val="3D334417"/>
    <w:rsid w:val="41BC2E7D"/>
    <w:rsid w:val="44E8728C"/>
    <w:rsid w:val="45744F9C"/>
    <w:rsid w:val="464C5A83"/>
    <w:rsid w:val="4E742CB6"/>
    <w:rsid w:val="5B997E71"/>
    <w:rsid w:val="62D77857"/>
    <w:rsid w:val="723071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2016-10-17T05:14:00Z</dcterms:created>
  <dc:creator>Mogens</dc:creator>
  <cp:lastModifiedBy>Mogens</cp:lastModifiedBy>
  <dcterms:modified xsi:type="dcterms:W3CDTF">2017-05-10T12:48:51Z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